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11E63" w14:textId="1D3AE3C4" w:rsidR="002658D4" w:rsidRPr="0073639F" w:rsidRDefault="002658D4" w:rsidP="00505203">
      <w:pPr>
        <w:rPr>
          <w:rFonts w:ascii="Calibri" w:hAnsi="Calibri" w:cs="Calibri"/>
          <w:b/>
          <w:bCs/>
          <w:sz w:val="22"/>
          <w:szCs w:val="22"/>
        </w:rPr>
      </w:pPr>
      <w:bookmarkStart w:id="0" w:name="_GoBack"/>
      <w:r w:rsidRPr="0073639F">
        <w:rPr>
          <w:rFonts w:ascii="Calibri" w:hAnsi="Calibri" w:cs="Calibri"/>
          <w:b/>
          <w:bCs/>
          <w:sz w:val="22"/>
          <w:szCs w:val="22"/>
        </w:rPr>
        <w:t xml:space="preserve">HÜDA PAR Milletvekili </w:t>
      </w:r>
      <w:r w:rsidR="00505203" w:rsidRPr="0073639F">
        <w:rPr>
          <w:rFonts w:ascii="Calibri" w:hAnsi="Calibri" w:cs="Calibri"/>
          <w:b/>
          <w:bCs/>
          <w:sz w:val="22"/>
          <w:szCs w:val="22"/>
        </w:rPr>
        <w:t xml:space="preserve">Ramanlı: </w:t>
      </w:r>
      <w:r w:rsidRPr="0073639F">
        <w:rPr>
          <w:rFonts w:ascii="Calibri" w:hAnsi="Calibri" w:cs="Calibri"/>
          <w:b/>
          <w:bCs/>
          <w:sz w:val="22"/>
          <w:szCs w:val="22"/>
        </w:rPr>
        <w:t xml:space="preserve">Çerçeve yasanın ilham kaynağı </w:t>
      </w:r>
      <w:r w:rsidR="00BA1757" w:rsidRPr="0073639F">
        <w:rPr>
          <w:rFonts w:ascii="Calibri" w:hAnsi="Calibri" w:cs="Calibri"/>
          <w:b/>
          <w:bCs/>
          <w:sz w:val="22"/>
          <w:szCs w:val="22"/>
        </w:rPr>
        <w:t>olduk</w:t>
      </w:r>
    </w:p>
    <w:bookmarkEnd w:id="0"/>
    <w:p w14:paraId="452FD315" w14:textId="6E2BA403" w:rsidR="002658D4" w:rsidRPr="0073639F" w:rsidRDefault="00505203" w:rsidP="00505203">
      <w:pPr>
        <w:rPr>
          <w:rFonts w:ascii="Calibri" w:hAnsi="Calibri" w:cs="Calibri"/>
          <w:b/>
          <w:bCs/>
          <w:sz w:val="22"/>
          <w:szCs w:val="22"/>
        </w:rPr>
      </w:pPr>
      <w:r w:rsidRPr="0073639F">
        <w:rPr>
          <w:rFonts w:ascii="Calibri" w:hAnsi="Calibri" w:cs="Calibri"/>
          <w:b/>
          <w:bCs/>
          <w:sz w:val="22"/>
          <w:szCs w:val="22"/>
        </w:rPr>
        <w:t xml:space="preserve">HÜDA PAR </w:t>
      </w:r>
      <w:r w:rsidR="002658D4" w:rsidRPr="0073639F">
        <w:rPr>
          <w:rFonts w:ascii="Calibri" w:hAnsi="Calibri" w:cs="Calibri"/>
          <w:b/>
          <w:bCs/>
          <w:sz w:val="22"/>
          <w:szCs w:val="22"/>
        </w:rPr>
        <w:t xml:space="preserve">Batman </w:t>
      </w:r>
      <w:r w:rsidRPr="0073639F">
        <w:rPr>
          <w:rFonts w:ascii="Calibri" w:hAnsi="Calibri" w:cs="Calibri"/>
          <w:b/>
          <w:bCs/>
          <w:sz w:val="22"/>
          <w:szCs w:val="22"/>
        </w:rPr>
        <w:t xml:space="preserve">Milletvekili Serkan Ramanlı, partisinin Ağrı 5. Olağan Kongresinde yaptığı konuşmada, </w:t>
      </w:r>
      <w:r w:rsidR="002658D4" w:rsidRPr="0073639F">
        <w:rPr>
          <w:rFonts w:ascii="Calibri" w:hAnsi="Calibri" w:cs="Calibri"/>
          <w:b/>
          <w:bCs/>
          <w:sz w:val="22"/>
          <w:szCs w:val="22"/>
        </w:rPr>
        <w:t xml:space="preserve">TBMM’de 476 oyla yasalaşan çerçeve yasa sürecine ilişkin, </w:t>
      </w:r>
      <w:r w:rsidR="009B440B" w:rsidRPr="0073639F">
        <w:rPr>
          <w:rFonts w:ascii="Calibri" w:hAnsi="Calibri" w:cs="Calibri"/>
          <w:b/>
          <w:bCs/>
          <w:sz w:val="22"/>
          <w:szCs w:val="22"/>
        </w:rPr>
        <w:t>“K</w:t>
      </w:r>
      <w:r w:rsidR="002658D4" w:rsidRPr="0073639F">
        <w:rPr>
          <w:rFonts w:ascii="Calibri" w:hAnsi="Calibri" w:cs="Calibri"/>
          <w:b/>
          <w:bCs/>
          <w:sz w:val="22"/>
          <w:szCs w:val="22"/>
        </w:rPr>
        <w:t>anun teklifinin yazımında ilham kaynağı olduk. Sene başında verdiğimiz teklif, sene ortasında Meclis'in ortak iradesine dönüştü.” dedi.</w:t>
      </w:r>
    </w:p>
    <w:p w14:paraId="2BECF305" w14:textId="32C75C75" w:rsidR="009B440B" w:rsidRPr="0073639F" w:rsidRDefault="00F86574" w:rsidP="009B440B">
      <w:pPr>
        <w:rPr>
          <w:rFonts w:ascii="Calibri" w:hAnsi="Calibri" w:cs="Calibri"/>
          <w:sz w:val="22"/>
          <w:szCs w:val="22"/>
        </w:rPr>
      </w:pPr>
      <w:r>
        <w:rPr>
          <w:rFonts w:ascii="Calibri" w:hAnsi="Calibri" w:cs="Calibri"/>
          <w:sz w:val="22"/>
          <w:szCs w:val="22"/>
        </w:rPr>
        <w:t>HÜDA PAR Ağ</w:t>
      </w:r>
      <w:r w:rsidR="002658D4" w:rsidRPr="0073639F">
        <w:rPr>
          <w:rFonts w:ascii="Calibri" w:hAnsi="Calibri" w:cs="Calibri"/>
          <w:sz w:val="22"/>
          <w:szCs w:val="22"/>
        </w:rPr>
        <w:t>r</w:t>
      </w:r>
      <w:r>
        <w:rPr>
          <w:rFonts w:ascii="Calibri" w:hAnsi="Calibri" w:cs="Calibri"/>
          <w:sz w:val="22"/>
          <w:szCs w:val="22"/>
        </w:rPr>
        <w:t>ı</w:t>
      </w:r>
      <w:r w:rsidR="002658D4" w:rsidRPr="0073639F">
        <w:rPr>
          <w:rFonts w:ascii="Calibri" w:hAnsi="Calibri" w:cs="Calibri"/>
          <w:sz w:val="22"/>
          <w:szCs w:val="22"/>
        </w:rPr>
        <w:t xml:space="preserve"> İl Başkanlığının 5. Olağan Kongresi</w:t>
      </w:r>
      <w:r w:rsidR="009B440B" w:rsidRPr="0073639F">
        <w:rPr>
          <w:rFonts w:ascii="Calibri" w:hAnsi="Calibri" w:cs="Calibri"/>
          <w:sz w:val="22"/>
          <w:szCs w:val="22"/>
        </w:rPr>
        <w:t>, Ağrı Kültür ve Kongre Merkezi'nde büyük bir katılımla düzenlendi.</w:t>
      </w:r>
    </w:p>
    <w:p w14:paraId="7BA5C607" w14:textId="74628B0C" w:rsidR="009B440B" w:rsidRPr="0073639F" w:rsidRDefault="009B440B" w:rsidP="009B440B">
      <w:pPr>
        <w:rPr>
          <w:rFonts w:ascii="Calibri" w:hAnsi="Calibri" w:cs="Calibri"/>
          <w:sz w:val="22"/>
          <w:szCs w:val="22"/>
        </w:rPr>
      </w:pPr>
      <w:r w:rsidRPr="0073639F">
        <w:rPr>
          <w:rFonts w:ascii="Calibri" w:hAnsi="Calibri" w:cs="Calibri"/>
          <w:sz w:val="22"/>
          <w:szCs w:val="22"/>
        </w:rPr>
        <w:t>Kur’an-ı Kerim tilavetiyle başlayan kongre programı, partinin çalışmalarını içeren sinevizyon gösterimiyle devam etti. Kongre</w:t>
      </w:r>
      <w:r w:rsidR="00F86574">
        <w:rPr>
          <w:rFonts w:ascii="Calibri" w:hAnsi="Calibri" w:cs="Calibri"/>
          <w:sz w:val="22"/>
          <w:szCs w:val="22"/>
        </w:rPr>
        <w:t>de</w:t>
      </w:r>
      <w:r w:rsidRPr="0073639F">
        <w:rPr>
          <w:rFonts w:ascii="Calibri" w:hAnsi="Calibri" w:cs="Calibri"/>
          <w:sz w:val="22"/>
          <w:szCs w:val="22"/>
        </w:rPr>
        <w:t>, divan kurulunun oluşturulması, faaliyet raporlarının okunması ve açılış konuşmaların</w:t>
      </w:r>
      <w:r w:rsidR="00F86574">
        <w:rPr>
          <w:rFonts w:ascii="Calibri" w:hAnsi="Calibri" w:cs="Calibri"/>
          <w:sz w:val="22"/>
          <w:szCs w:val="22"/>
        </w:rPr>
        <w:t>ın</w:t>
      </w:r>
      <w:r w:rsidRPr="0073639F">
        <w:rPr>
          <w:rFonts w:ascii="Calibri" w:hAnsi="Calibri" w:cs="Calibri"/>
          <w:sz w:val="22"/>
          <w:szCs w:val="22"/>
        </w:rPr>
        <w:t xml:space="preserve"> ardından seçim maddesine geçildi.</w:t>
      </w:r>
    </w:p>
    <w:p w14:paraId="5804D376" w14:textId="56FC9405" w:rsidR="009B440B" w:rsidRPr="0073639F" w:rsidRDefault="002658D4" w:rsidP="009B440B">
      <w:pPr>
        <w:rPr>
          <w:rFonts w:ascii="Calibri" w:hAnsi="Calibri" w:cs="Calibri"/>
          <w:sz w:val="22"/>
          <w:szCs w:val="22"/>
        </w:rPr>
      </w:pPr>
      <w:r w:rsidRPr="0073639F">
        <w:rPr>
          <w:rFonts w:ascii="Calibri" w:hAnsi="Calibri" w:cs="Calibri"/>
          <w:sz w:val="22"/>
          <w:szCs w:val="22"/>
        </w:rPr>
        <w:t xml:space="preserve">Kongreye katılan HÜDA PAR </w:t>
      </w:r>
      <w:r w:rsidR="00F86574">
        <w:rPr>
          <w:rFonts w:ascii="Calibri" w:hAnsi="Calibri" w:cs="Calibri"/>
          <w:sz w:val="22"/>
          <w:szCs w:val="22"/>
        </w:rPr>
        <w:t>Sözcüsü ve</w:t>
      </w:r>
      <w:r w:rsidRPr="0073639F">
        <w:rPr>
          <w:rFonts w:ascii="Calibri" w:hAnsi="Calibri" w:cs="Calibri"/>
          <w:sz w:val="22"/>
          <w:szCs w:val="22"/>
        </w:rPr>
        <w:t xml:space="preserve"> </w:t>
      </w:r>
      <w:r w:rsidR="009B440B" w:rsidRPr="0073639F">
        <w:rPr>
          <w:rFonts w:ascii="Calibri" w:hAnsi="Calibri" w:cs="Calibri"/>
          <w:sz w:val="22"/>
          <w:szCs w:val="22"/>
        </w:rPr>
        <w:t>Batman</w:t>
      </w:r>
      <w:r w:rsidRPr="0073639F">
        <w:rPr>
          <w:rFonts w:ascii="Calibri" w:hAnsi="Calibri" w:cs="Calibri"/>
          <w:sz w:val="22"/>
          <w:szCs w:val="22"/>
        </w:rPr>
        <w:t xml:space="preserve"> Milletvekili </w:t>
      </w:r>
      <w:r w:rsidR="009B440B" w:rsidRPr="0073639F">
        <w:rPr>
          <w:rFonts w:ascii="Calibri" w:hAnsi="Calibri" w:cs="Calibri"/>
          <w:sz w:val="22"/>
          <w:szCs w:val="22"/>
        </w:rPr>
        <w:t>Serkan Ramanlı, Meclis'te 476 oyla kabul edilen çerçeve yasaya ve 50 yıllık şiddet sarmalının sonlandırılmasına yönelik önemli değerlendirmelerde bulundu.</w:t>
      </w:r>
    </w:p>
    <w:p w14:paraId="774E764E" w14:textId="035FF633" w:rsidR="006013E5" w:rsidRPr="0073639F" w:rsidRDefault="006013E5" w:rsidP="009B440B">
      <w:pPr>
        <w:rPr>
          <w:rFonts w:ascii="Calibri" w:hAnsi="Calibri" w:cs="Calibri"/>
          <w:b/>
          <w:bCs/>
          <w:sz w:val="22"/>
          <w:szCs w:val="22"/>
        </w:rPr>
      </w:pPr>
      <w:r w:rsidRPr="0073639F">
        <w:rPr>
          <w:rFonts w:ascii="Calibri" w:hAnsi="Calibri" w:cs="Calibri"/>
          <w:b/>
          <w:bCs/>
          <w:sz w:val="22"/>
          <w:szCs w:val="22"/>
        </w:rPr>
        <w:t>“Teklifimizin çerçevesi Meclis'in ortak iradesine dönüştü”</w:t>
      </w:r>
    </w:p>
    <w:p w14:paraId="615FF40F" w14:textId="28737F88" w:rsidR="009B440B" w:rsidRPr="0073639F" w:rsidRDefault="009B440B" w:rsidP="009B440B">
      <w:pPr>
        <w:rPr>
          <w:rFonts w:ascii="Calibri" w:hAnsi="Calibri" w:cs="Calibri"/>
          <w:sz w:val="22"/>
          <w:szCs w:val="22"/>
        </w:rPr>
      </w:pPr>
      <w:r w:rsidRPr="0073639F">
        <w:rPr>
          <w:rFonts w:ascii="Calibri" w:hAnsi="Calibri" w:cs="Calibri"/>
          <w:sz w:val="22"/>
          <w:szCs w:val="22"/>
        </w:rPr>
        <w:t xml:space="preserve">HÜDA PAR milletvekilleri olarak </w:t>
      </w:r>
      <w:r w:rsidR="00F86574">
        <w:rPr>
          <w:rFonts w:ascii="Calibri" w:hAnsi="Calibri" w:cs="Calibri"/>
          <w:sz w:val="22"/>
          <w:szCs w:val="22"/>
        </w:rPr>
        <w:t>Haziran 2026'da TBMM Başkanlığı</w:t>
      </w:r>
      <w:r w:rsidRPr="0073639F">
        <w:rPr>
          <w:rFonts w:ascii="Calibri" w:hAnsi="Calibri" w:cs="Calibri"/>
          <w:sz w:val="22"/>
          <w:szCs w:val="22"/>
        </w:rPr>
        <w:t>na silah bırakan, şiddeti terk eden ve eylem kapasitesini yitiren örgütlerin hukuki statülerini, ceza ve infaz rejimlerini düzenleyen bağımsız bir kanun teklifi sunduklarını hatırlatan Ramanlı, şunları söyledi:</w:t>
      </w:r>
    </w:p>
    <w:p w14:paraId="23706BE4" w14:textId="4A079189" w:rsidR="002658D4" w:rsidRPr="0073639F" w:rsidRDefault="009B440B" w:rsidP="00505203">
      <w:pPr>
        <w:rPr>
          <w:rFonts w:ascii="Calibri" w:hAnsi="Calibri" w:cs="Calibri"/>
          <w:sz w:val="22"/>
          <w:szCs w:val="22"/>
        </w:rPr>
      </w:pPr>
      <w:r w:rsidRPr="0073639F">
        <w:rPr>
          <w:rFonts w:ascii="Calibri" w:hAnsi="Calibri" w:cs="Calibri"/>
          <w:sz w:val="22"/>
          <w:szCs w:val="22"/>
        </w:rPr>
        <w:t>“</w:t>
      </w:r>
      <w:r w:rsidR="00505203" w:rsidRPr="0073639F">
        <w:rPr>
          <w:rFonts w:ascii="Calibri" w:hAnsi="Calibri" w:cs="Calibri"/>
          <w:sz w:val="22"/>
          <w:szCs w:val="22"/>
        </w:rPr>
        <w:t xml:space="preserve">Hepiniz büyük bir merakla takip ediyorsunuz. Meclis'te 476 oyla bir kanun çıkarttık; </w:t>
      </w:r>
      <w:r w:rsidRPr="0073639F">
        <w:rPr>
          <w:rFonts w:ascii="Calibri" w:hAnsi="Calibri" w:cs="Calibri"/>
          <w:sz w:val="22"/>
          <w:szCs w:val="22"/>
        </w:rPr>
        <w:t xml:space="preserve">adına </w:t>
      </w:r>
      <w:r w:rsidR="00505203" w:rsidRPr="0073639F">
        <w:rPr>
          <w:rFonts w:ascii="Calibri" w:hAnsi="Calibri" w:cs="Calibri"/>
          <w:sz w:val="22"/>
          <w:szCs w:val="22"/>
        </w:rPr>
        <w:t xml:space="preserve">'çerçeve yasa' dedik. '50 yıla varan bir şiddet sarmalı artık son bulsun, kimsenin kanı akmasın, sorunlarımızı sivil siyaset zemininde çözmeye gayret edelim, kan, gözyaşı ve düşmanlık bu memleketin kaderi olmasın' diye yürütülen bu sürece HÜDA PAR olarak çok ciddi katkılarda bulunduk. Başta kanun teklifi olmak üzere </w:t>
      </w:r>
      <w:r w:rsidR="00F86574" w:rsidRPr="00F86574">
        <w:rPr>
          <w:rFonts w:ascii="Calibri" w:hAnsi="Calibri" w:cs="Calibri"/>
          <w:sz w:val="22"/>
          <w:szCs w:val="22"/>
        </w:rPr>
        <w:t>çerçeve yasanın yazımında</w:t>
      </w:r>
      <w:r w:rsidR="00F86574">
        <w:rPr>
          <w:rFonts w:ascii="Calibri" w:hAnsi="Calibri" w:cs="Calibri"/>
          <w:sz w:val="22"/>
          <w:szCs w:val="22"/>
        </w:rPr>
        <w:t xml:space="preserve"> i</w:t>
      </w:r>
      <w:r w:rsidR="00505203" w:rsidRPr="0073639F">
        <w:rPr>
          <w:rFonts w:ascii="Calibri" w:hAnsi="Calibri" w:cs="Calibri"/>
          <w:sz w:val="22"/>
          <w:szCs w:val="22"/>
        </w:rPr>
        <w:t>lham kaynağı olan, elhamdülillah</w:t>
      </w:r>
      <w:r w:rsidRPr="0073639F">
        <w:rPr>
          <w:rFonts w:ascii="Calibri" w:hAnsi="Calibri" w:cs="Calibri"/>
          <w:sz w:val="22"/>
          <w:szCs w:val="22"/>
        </w:rPr>
        <w:t xml:space="preserve"> </w:t>
      </w:r>
      <w:r w:rsidR="00505203" w:rsidRPr="0073639F">
        <w:rPr>
          <w:rFonts w:ascii="Calibri" w:hAnsi="Calibri" w:cs="Calibri"/>
          <w:sz w:val="22"/>
          <w:szCs w:val="22"/>
        </w:rPr>
        <w:t>bizler olduk. Sene başında verdiğimiz teklifin çerçevesi, sene ortasına geldiğimizde bütün Meclis'in ortak iradesine dönüştü. Bu gelinen aşamanın başarıyla taçlanacağına inanıyoruz.</w:t>
      </w:r>
      <w:r w:rsidRPr="0073639F">
        <w:rPr>
          <w:rFonts w:ascii="Calibri" w:hAnsi="Calibri" w:cs="Calibri"/>
          <w:sz w:val="22"/>
          <w:szCs w:val="22"/>
        </w:rPr>
        <w:t>”</w:t>
      </w:r>
    </w:p>
    <w:p w14:paraId="7D3D1799" w14:textId="6040D8A8" w:rsidR="006013E5" w:rsidRPr="0073639F" w:rsidRDefault="006013E5" w:rsidP="00505203">
      <w:pPr>
        <w:rPr>
          <w:rFonts w:ascii="Calibri" w:hAnsi="Calibri" w:cs="Calibri"/>
          <w:b/>
          <w:bCs/>
          <w:sz w:val="22"/>
          <w:szCs w:val="22"/>
        </w:rPr>
      </w:pPr>
      <w:r w:rsidRPr="0073639F">
        <w:rPr>
          <w:rFonts w:ascii="Calibri" w:hAnsi="Calibri" w:cs="Calibri"/>
          <w:b/>
          <w:bCs/>
          <w:sz w:val="22"/>
          <w:szCs w:val="22"/>
        </w:rPr>
        <w:t xml:space="preserve">“Örgüt kendini feshetti ve silahlar sustu diye Kürt meselesi çözülmüş sayılmaz” </w:t>
      </w:r>
    </w:p>
    <w:p w14:paraId="1E19B28E" w14:textId="4E3E18A3" w:rsidR="00505203" w:rsidRPr="0073639F" w:rsidRDefault="00F86574" w:rsidP="00505203">
      <w:pPr>
        <w:rPr>
          <w:rFonts w:ascii="Calibri" w:hAnsi="Calibri" w:cs="Calibri"/>
          <w:sz w:val="22"/>
          <w:szCs w:val="22"/>
        </w:rPr>
      </w:pPr>
      <w:r>
        <w:rPr>
          <w:rFonts w:ascii="Calibri" w:hAnsi="Calibri" w:cs="Calibri"/>
          <w:sz w:val="22"/>
          <w:szCs w:val="22"/>
        </w:rPr>
        <w:t xml:space="preserve">Örgütün feshedilmesinin </w:t>
      </w:r>
      <w:r w:rsidR="009B440B" w:rsidRPr="0073639F">
        <w:rPr>
          <w:rFonts w:ascii="Calibri" w:hAnsi="Calibri" w:cs="Calibri"/>
          <w:sz w:val="22"/>
          <w:szCs w:val="22"/>
        </w:rPr>
        <w:t xml:space="preserve">veya silahların susmasının Kürt meselesini tek başına çözmeye yetmeyeceğinin altını çizen </w:t>
      </w:r>
      <w:proofErr w:type="spellStart"/>
      <w:r w:rsidR="009B440B" w:rsidRPr="0073639F">
        <w:rPr>
          <w:rFonts w:ascii="Calibri" w:hAnsi="Calibri" w:cs="Calibri"/>
          <w:sz w:val="22"/>
          <w:szCs w:val="22"/>
        </w:rPr>
        <w:t>Ramanlı</w:t>
      </w:r>
      <w:proofErr w:type="spellEnd"/>
      <w:r w:rsidR="009B440B" w:rsidRPr="0073639F">
        <w:rPr>
          <w:rFonts w:ascii="Calibri" w:hAnsi="Calibri" w:cs="Calibri"/>
          <w:sz w:val="22"/>
          <w:szCs w:val="22"/>
        </w:rPr>
        <w:t>, “</w:t>
      </w:r>
      <w:r w:rsidR="00505203" w:rsidRPr="0073639F">
        <w:rPr>
          <w:rFonts w:ascii="Calibri" w:hAnsi="Calibri" w:cs="Calibri"/>
          <w:sz w:val="22"/>
          <w:szCs w:val="22"/>
        </w:rPr>
        <w:t xml:space="preserve">Bugün </w:t>
      </w:r>
      <w:r w:rsidR="009B440B" w:rsidRPr="0073639F">
        <w:rPr>
          <w:rFonts w:ascii="Calibri" w:hAnsi="Calibri" w:cs="Calibri"/>
          <w:sz w:val="22"/>
          <w:szCs w:val="22"/>
        </w:rPr>
        <w:t xml:space="preserve">atılan adım; </w:t>
      </w:r>
      <w:r w:rsidR="00505203" w:rsidRPr="0073639F">
        <w:rPr>
          <w:rFonts w:ascii="Calibri" w:hAnsi="Calibri" w:cs="Calibri"/>
          <w:sz w:val="22"/>
          <w:szCs w:val="22"/>
        </w:rPr>
        <w:t>meseleyi çözümsüz kılan, adeta bir çıkmaz sokağa dönüştüren silah ve şiddetin bertaraf edilmesidir. Amacımız bu meseleyi olması gereken sivil siyaset zeminine taşımaktır. Meselelerimizi birbirimizin kanını dökerek veya haklarını çiğneyerek değil, ancak birbirimizi ikna ederek çözebiliriz. Biz</w:t>
      </w:r>
      <w:r>
        <w:rPr>
          <w:rFonts w:ascii="Calibri" w:hAnsi="Calibri" w:cs="Calibri"/>
          <w:sz w:val="22"/>
          <w:szCs w:val="22"/>
        </w:rPr>
        <w:t xml:space="preserve"> </w:t>
      </w:r>
      <w:r w:rsidR="00505203" w:rsidRPr="0073639F">
        <w:rPr>
          <w:rFonts w:ascii="Calibri" w:hAnsi="Calibri" w:cs="Calibri"/>
          <w:sz w:val="22"/>
          <w:szCs w:val="22"/>
        </w:rPr>
        <w:t xml:space="preserve">Kürtler için de yol </w:t>
      </w:r>
      <w:r w:rsidR="0073639F">
        <w:rPr>
          <w:rFonts w:ascii="Calibri" w:hAnsi="Calibri" w:cs="Calibri"/>
          <w:sz w:val="22"/>
          <w:szCs w:val="22"/>
        </w:rPr>
        <w:t>bellidir:</w:t>
      </w:r>
      <w:r w:rsidR="009B440B" w:rsidRPr="0073639F">
        <w:rPr>
          <w:rFonts w:ascii="Calibri" w:hAnsi="Calibri" w:cs="Calibri"/>
          <w:sz w:val="22"/>
          <w:szCs w:val="22"/>
        </w:rPr>
        <w:t xml:space="preserve"> M</w:t>
      </w:r>
      <w:r w:rsidR="00505203" w:rsidRPr="0073639F">
        <w:rPr>
          <w:rFonts w:ascii="Calibri" w:hAnsi="Calibri" w:cs="Calibri"/>
          <w:sz w:val="22"/>
          <w:szCs w:val="22"/>
        </w:rPr>
        <w:t>eşru daireden çıkmadan, kararlı bir biçimde mücadele etmek. Yani PKK tasfiye olduğunda ve silahlar sustuğunda meselemiz bitmiş olmuyor, tam aksine mücadele daha yeni başlamış oluyor.</w:t>
      </w:r>
      <w:r w:rsidR="009B440B" w:rsidRPr="0073639F">
        <w:rPr>
          <w:rFonts w:ascii="Calibri" w:hAnsi="Calibri" w:cs="Calibri"/>
          <w:sz w:val="22"/>
          <w:szCs w:val="22"/>
        </w:rPr>
        <w:t>” dedi.</w:t>
      </w:r>
    </w:p>
    <w:p w14:paraId="6C25F2A0" w14:textId="77777777" w:rsidR="00505203" w:rsidRPr="0073639F" w:rsidRDefault="00505203" w:rsidP="00505203">
      <w:pPr>
        <w:rPr>
          <w:rFonts w:ascii="Calibri" w:hAnsi="Calibri" w:cs="Calibri"/>
          <w:b/>
          <w:bCs/>
          <w:sz w:val="22"/>
          <w:szCs w:val="22"/>
        </w:rPr>
      </w:pPr>
      <w:r w:rsidRPr="0073639F">
        <w:rPr>
          <w:rFonts w:ascii="Calibri" w:hAnsi="Calibri" w:cs="Calibri"/>
          <w:b/>
          <w:bCs/>
          <w:sz w:val="22"/>
          <w:szCs w:val="22"/>
        </w:rPr>
        <w:t>Muhammet Arif Yılmaz güven tazeledi</w:t>
      </w:r>
    </w:p>
    <w:p w14:paraId="6F24E754" w14:textId="5D04D4B3" w:rsidR="00505203" w:rsidRPr="0073639F" w:rsidRDefault="00505203" w:rsidP="00505203">
      <w:pPr>
        <w:rPr>
          <w:rFonts w:ascii="Calibri" w:hAnsi="Calibri" w:cs="Calibri"/>
          <w:sz w:val="22"/>
          <w:szCs w:val="22"/>
        </w:rPr>
      </w:pPr>
      <w:r w:rsidRPr="0073639F">
        <w:rPr>
          <w:rFonts w:ascii="Calibri" w:hAnsi="Calibri" w:cs="Calibri"/>
          <w:sz w:val="22"/>
          <w:szCs w:val="22"/>
        </w:rPr>
        <w:t xml:space="preserve">Tek liste ile gidilen </w:t>
      </w:r>
      <w:r w:rsidR="0073639F">
        <w:rPr>
          <w:rFonts w:ascii="Calibri" w:hAnsi="Calibri" w:cs="Calibri"/>
          <w:sz w:val="22"/>
          <w:szCs w:val="22"/>
        </w:rPr>
        <w:t>seçimde</w:t>
      </w:r>
      <w:r w:rsidRPr="0073639F">
        <w:rPr>
          <w:rFonts w:ascii="Calibri" w:hAnsi="Calibri" w:cs="Calibri"/>
          <w:sz w:val="22"/>
          <w:szCs w:val="22"/>
        </w:rPr>
        <w:t xml:space="preserve"> mevcut Başkan Muhammet Arif Yılmaz, </w:t>
      </w:r>
      <w:r w:rsidR="006013E5" w:rsidRPr="0073639F">
        <w:rPr>
          <w:rFonts w:ascii="Calibri" w:hAnsi="Calibri" w:cs="Calibri"/>
          <w:sz w:val="22"/>
          <w:szCs w:val="22"/>
        </w:rPr>
        <w:t xml:space="preserve">tüm </w:t>
      </w:r>
      <w:r w:rsidRPr="0073639F">
        <w:rPr>
          <w:rFonts w:ascii="Calibri" w:hAnsi="Calibri" w:cs="Calibri"/>
          <w:sz w:val="22"/>
          <w:szCs w:val="22"/>
        </w:rPr>
        <w:t xml:space="preserve">delegelerin güvenoyunu alarak yeniden HÜDA PAR Ağrı İl Başkanlığı görevine seçildi. </w:t>
      </w:r>
    </w:p>
    <w:p w14:paraId="6A63AC82" w14:textId="274FD935" w:rsidR="009B440B" w:rsidRPr="0073639F" w:rsidRDefault="009B440B" w:rsidP="00505203">
      <w:pPr>
        <w:rPr>
          <w:rFonts w:ascii="Calibri" w:hAnsi="Calibri" w:cs="Calibri"/>
          <w:sz w:val="22"/>
          <w:szCs w:val="22"/>
        </w:rPr>
      </w:pPr>
      <w:r w:rsidRPr="0073639F">
        <w:rPr>
          <w:rFonts w:ascii="Calibri" w:hAnsi="Calibri" w:cs="Calibri"/>
          <w:sz w:val="22"/>
          <w:szCs w:val="22"/>
        </w:rPr>
        <w:t xml:space="preserve">Kongreye; </w:t>
      </w:r>
      <w:r w:rsidR="0073639F">
        <w:rPr>
          <w:rFonts w:ascii="Calibri" w:hAnsi="Calibri" w:cs="Calibri"/>
          <w:sz w:val="22"/>
          <w:szCs w:val="22"/>
        </w:rPr>
        <w:t>HÜDA PAR Genel İdare Kurulu</w:t>
      </w:r>
      <w:r w:rsidR="006013E5" w:rsidRPr="0073639F">
        <w:rPr>
          <w:rFonts w:ascii="Calibri" w:hAnsi="Calibri" w:cs="Calibri"/>
          <w:sz w:val="22"/>
          <w:szCs w:val="22"/>
        </w:rPr>
        <w:t xml:space="preserve"> Üyesi Mehmet Mehdi Oğuz, </w:t>
      </w:r>
      <w:r w:rsidRPr="0073639F">
        <w:rPr>
          <w:rFonts w:ascii="Calibri" w:hAnsi="Calibri" w:cs="Calibri"/>
          <w:sz w:val="22"/>
          <w:szCs w:val="22"/>
        </w:rPr>
        <w:t xml:space="preserve">siyasi parti ve STK temsilcileri ile kanaat önderleri, partililer </w:t>
      </w:r>
      <w:r w:rsidR="0073639F">
        <w:rPr>
          <w:rFonts w:ascii="Calibri" w:hAnsi="Calibri" w:cs="Calibri"/>
          <w:sz w:val="22"/>
          <w:szCs w:val="22"/>
        </w:rPr>
        <w:t>ve çok sayıda vatandaş katıldı.</w:t>
      </w:r>
    </w:p>
    <w:sectPr w:rsidR="009B440B" w:rsidRPr="007363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832"/>
    <w:rsid w:val="002658D4"/>
    <w:rsid w:val="00505203"/>
    <w:rsid w:val="006013E5"/>
    <w:rsid w:val="0073639F"/>
    <w:rsid w:val="008A3832"/>
    <w:rsid w:val="009B11C7"/>
    <w:rsid w:val="009B440B"/>
    <w:rsid w:val="00BA1757"/>
    <w:rsid w:val="00D359E7"/>
    <w:rsid w:val="00DC2888"/>
    <w:rsid w:val="00F865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283F1"/>
  <w15:chartTrackingRefBased/>
  <w15:docId w15:val="{61C785EA-A2FB-4AED-A90A-17F76328E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A3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A3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A383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A383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A383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A383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A383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A383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A383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A383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A383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A383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A383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A383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A383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A383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A383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A3832"/>
    <w:rPr>
      <w:rFonts w:eastAsiaTheme="majorEastAsia" w:cstheme="majorBidi"/>
      <w:color w:val="272727" w:themeColor="text1" w:themeTint="D8"/>
    </w:rPr>
  </w:style>
  <w:style w:type="paragraph" w:styleId="KonuBal">
    <w:name w:val="Title"/>
    <w:basedOn w:val="Normal"/>
    <w:next w:val="Normal"/>
    <w:link w:val="KonuBalChar"/>
    <w:uiPriority w:val="10"/>
    <w:qFormat/>
    <w:rsid w:val="008A3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A383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A383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A383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A383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A3832"/>
    <w:rPr>
      <w:i/>
      <w:iCs/>
      <w:color w:val="404040" w:themeColor="text1" w:themeTint="BF"/>
    </w:rPr>
  </w:style>
  <w:style w:type="paragraph" w:styleId="ListeParagraf">
    <w:name w:val="List Paragraph"/>
    <w:basedOn w:val="Normal"/>
    <w:uiPriority w:val="34"/>
    <w:qFormat/>
    <w:rsid w:val="008A3832"/>
    <w:pPr>
      <w:ind w:left="720"/>
      <w:contextualSpacing/>
    </w:pPr>
  </w:style>
  <w:style w:type="character" w:styleId="GlVurgulama">
    <w:name w:val="Intense Emphasis"/>
    <w:basedOn w:val="VarsaylanParagrafYazTipi"/>
    <w:uiPriority w:val="21"/>
    <w:qFormat/>
    <w:rsid w:val="008A3832"/>
    <w:rPr>
      <w:i/>
      <w:iCs/>
      <w:color w:val="0F4761" w:themeColor="accent1" w:themeShade="BF"/>
    </w:rPr>
  </w:style>
  <w:style w:type="paragraph" w:styleId="GlAlnt">
    <w:name w:val="Intense Quote"/>
    <w:basedOn w:val="Normal"/>
    <w:next w:val="Normal"/>
    <w:link w:val="GlAlntChar"/>
    <w:uiPriority w:val="30"/>
    <w:qFormat/>
    <w:rsid w:val="008A3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A3832"/>
    <w:rPr>
      <w:i/>
      <w:iCs/>
      <w:color w:val="0F4761" w:themeColor="accent1" w:themeShade="BF"/>
    </w:rPr>
  </w:style>
  <w:style w:type="character" w:styleId="GlBavuru">
    <w:name w:val="Intense Reference"/>
    <w:basedOn w:val="VarsaylanParagrafYazTipi"/>
    <w:uiPriority w:val="32"/>
    <w:qFormat/>
    <w:rsid w:val="008A3832"/>
    <w:rPr>
      <w:b/>
      <w:bCs/>
      <w:smallCaps/>
      <w:color w:val="0F4761" w:themeColor="accent1" w:themeShade="BF"/>
      <w:spacing w:val="5"/>
    </w:rPr>
  </w:style>
  <w:style w:type="character" w:styleId="Kpr">
    <w:name w:val="Hyperlink"/>
    <w:basedOn w:val="VarsaylanParagrafYazTipi"/>
    <w:uiPriority w:val="99"/>
    <w:unhideWhenUsed/>
    <w:rsid w:val="009B440B"/>
    <w:rPr>
      <w:color w:val="467886" w:themeColor="hyperlink"/>
      <w:u w:val="single"/>
    </w:rPr>
  </w:style>
  <w:style w:type="character" w:customStyle="1" w:styleId="UnresolvedMention">
    <w:name w:val="Unresolved Mention"/>
    <w:basedOn w:val="VarsaylanParagrafYazTipi"/>
    <w:uiPriority w:val="99"/>
    <w:semiHidden/>
    <w:unhideWhenUsed/>
    <w:rsid w:val="009B4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450</Words>
  <Characters>2571</Characters>
  <Application>Microsoft Office Word</Application>
  <DocSecurity>0</DocSecurity>
  <Lines>21</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4</cp:revision>
  <dcterms:created xsi:type="dcterms:W3CDTF">2026-10-05T07:53:00Z</dcterms:created>
  <dcterms:modified xsi:type="dcterms:W3CDTF">2026-10-05T08:53:00Z</dcterms:modified>
</cp:coreProperties>
</file>